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5502C" w:rsidRDefault="00F55FDE">
      <w:pPr>
        <w:rPr>
          <w:b/>
          <w:bCs/>
        </w:rPr>
      </w:pPr>
      <w:r w:rsidRPr="0065502C">
        <w:rPr>
          <w:b/>
          <w:bCs/>
        </w:rPr>
        <w:t xml:space="preserve">Comunicação </w:t>
      </w:r>
      <w:r w:rsidR="0065502C" w:rsidRPr="0065502C">
        <w:rPr>
          <w:b/>
          <w:bCs/>
        </w:rPr>
        <w:t xml:space="preserve">e relacionamento </w:t>
      </w:r>
      <w:r w:rsidR="0065502C">
        <w:rPr>
          <w:b/>
          <w:bCs/>
        </w:rPr>
        <w:t>interpessoal</w:t>
      </w:r>
    </w:p>
    <w:p w:rsidR="000D7874" w:rsidRDefault="00224A7A">
      <w:pPr>
        <w:rPr>
          <w:b/>
          <w:bCs/>
        </w:rPr>
      </w:pPr>
      <w:r>
        <w:rPr>
          <w:b/>
          <w:bCs/>
        </w:rPr>
        <w:t xml:space="preserve">Comunicado </w:t>
      </w:r>
      <w:r w:rsidR="000D7874">
        <w:rPr>
          <w:b/>
          <w:bCs/>
        </w:rPr>
        <w:t>conceito</w:t>
      </w:r>
    </w:p>
    <w:p w:rsidR="000D7874" w:rsidRDefault="000D2BFD">
      <w:r>
        <w:t xml:space="preserve">É </w:t>
      </w:r>
      <w:r w:rsidR="000D7874" w:rsidRPr="000D7874">
        <w:t xml:space="preserve"> </w:t>
      </w:r>
      <w:r>
        <w:t>o</w:t>
      </w:r>
      <w:r w:rsidR="000D7874" w:rsidRPr="000D7874">
        <w:t xml:space="preserve"> processo </w:t>
      </w:r>
      <w:r>
        <w:t xml:space="preserve">que </w:t>
      </w:r>
      <w:r w:rsidR="000D7874" w:rsidRPr="000D7874">
        <w:t xml:space="preserve"> consiste na transmissão de informação entre um emissor e um </w:t>
      </w:r>
      <w:proofErr w:type="spellStart"/>
      <w:r w:rsidR="000D7874" w:rsidRPr="000D7874">
        <w:t>receptor</w:t>
      </w:r>
      <w:proofErr w:type="spellEnd"/>
      <w:r w:rsidR="000D7874" w:rsidRPr="000D7874">
        <w:t xml:space="preserve"> que descodifica (interpreta) uma determinada mensagem.</w:t>
      </w:r>
    </w:p>
    <w:p w:rsidR="00DE22C5" w:rsidRPr="00DE22C5" w:rsidRDefault="00DE22C5">
      <w:pPr>
        <w:rPr>
          <w:b/>
          <w:bCs/>
        </w:rPr>
      </w:pPr>
      <w:r w:rsidRPr="00DE22C5">
        <w:rPr>
          <w:b/>
          <w:bCs/>
        </w:rPr>
        <w:t>Outra definição</w:t>
      </w:r>
    </w:p>
    <w:p w:rsidR="004568C2" w:rsidRDefault="00224A7A">
      <w:r>
        <w:t>É um processo que envolve a troca de informações entre dois ou mais interlocutores por meio de signos e regras semióticas mutuamente entendíveis.</w:t>
      </w:r>
    </w:p>
    <w:p w:rsidR="00DE22C5" w:rsidRDefault="00A14114">
      <w:r w:rsidRPr="00A14114">
        <w:rPr>
          <w:b/>
          <w:bCs/>
        </w:rPr>
        <w:t>Tipos de comunicação</w:t>
      </w:r>
      <w:r>
        <w:t>:</w:t>
      </w:r>
    </w:p>
    <w:p w:rsidR="00A14114" w:rsidRDefault="00A14114" w:rsidP="000F6A0C">
      <w:pPr>
        <w:pStyle w:val="PargrafodaLista"/>
        <w:numPr>
          <w:ilvl w:val="0"/>
          <w:numId w:val="1"/>
        </w:numPr>
      </w:pPr>
      <w:r>
        <w:t xml:space="preserve">Comunicação </w:t>
      </w:r>
      <w:r w:rsidR="00643AD0">
        <w:t>Verbal e não verbal</w:t>
      </w:r>
    </w:p>
    <w:p w:rsidR="00A14114" w:rsidRDefault="00A14114" w:rsidP="000F6A0C">
      <w:pPr>
        <w:pStyle w:val="PargrafodaLista"/>
        <w:numPr>
          <w:ilvl w:val="0"/>
          <w:numId w:val="1"/>
        </w:numPr>
      </w:pPr>
      <w:r>
        <w:t>Comunicação escrita.</w:t>
      </w:r>
    </w:p>
    <w:p w:rsidR="004E6218" w:rsidRPr="001516B1" w:rsidRDefault="00A14114" w:rsidP="004E6218">
      <w:pPr>
        <w:pStyle w:val="PargrafodaLista"/>
        <w:numPr>
          <w:ilvl w:val="0"/>
          <w:numId w:val="1"/>
        </w:numPr>
      </w:pPr>
      <w:r>
        <w:t xml:space="preserve">Comunicação </w:t>
      </w:r>
      <w:r w:rsidR="004E6218">
        <w:t>visual</w:t>
      </w:r>
    </w:p>
    <w:p w:rsidR="00224A7A" w:rsidRDefault="004E6218">
      <w:r w:rsidRPr="007B298B">
        <w:rPr>
          <w:b/>
          <w:bCs/>
        </w:rPr>
        <w:t>A comunicação verbal</w:t>
      </w:r>
      <w:r>
        <w:t xml:space="preserve"> </w:t>
      </w:r>
      <w:r w:rsidR="007B298B">
        <w:t>é d</w:t>
      </w:r>
      <w:r>
        <w:t>efinida como sendo toda linguagem falada ou escrita, ou seja, toda mensagem transmitida através de palavras.</w:t>
      </w:r>
    </w:p>
    <w:p w:rsidR="009611BE" w:rsidRDefault="009611BE">
      <w:r>
        <w:t>É quando a transmissão das informações é feita por meio das palavras, seja em fala ou escrita.</w:t>
      </w:r>
    </w:p>
    <w:p w:rsidR="00FB2EF4" w:rsidRPr="00FB2EF4" w:rsidRDefault="00FB2EF4">
      <w:pPr>
        <w:rPr>
          <w:b/>
          <w:bCs/>
        </w:rPr>
      </w:pPr>
      <w:r w:rsidRPr="00FB2EF4">
        <w:rPr>
          <w:b/>
          <w:bCs/>
        </w:rPr>
        <w:t>Importância da comunicação Verbal</w:t>
      </w:r>
    </w:p>
    <w:p w:rsidR="007722F6" w:rsidRDefault="00FB2EF4">
      <w:r>
        <w:t>Quem possui uma boa expressão verbal costuma ter uma imagem mais positiva perante seus colegas de trabalho, pois passa segurança e credibilidade em suas falas. Para isso, o seu tom de voz, seus gestos e sua expressão devem estar em sintonia e precisam ser estratégicos.</w:t>
      </w:r>
    </w:p>
    <w:p w:rsidR="00FB2EF4" w:rsidRPr="009B3B74" w:rsidRDefault="009B3B74">
      <w:pPr>
        <w:rPr>
          <w:b/>
          <w:bCs/>
        </w:rPr>
      </w:pPr>
      <w:r w:rsidRPr="009B3B74">
        <w:rPr>
          <w:b/>
          <w:bCs/>
        </w:rPr>
        <w:t>Tipos de comunicação verbal</w:t>
      </w:r>
    </w:p>
    <w:p w:rsidR="009B3B74" w:rsidRDefault="00BA24DD" w:rsidP="008D6521">
      <w:pPr>
        <w:pStyle w:val="PargrafodaLista"/>
        <w:numPr>
          <w:ilvl w:val="0"/>
          <w:numId w:val="2"/>
        </w:numPr>
      </w:pPr>
      <w:r>
        <w:t>C</w:t>
      </w:r>
      <w:r w:rsidR="009B3B74">
        <w:t xml:space="preserve">omunicação </w:t>
      </w:r>
      <w:r>
        <w:t>oral exemplo: rádio, conversa com outras pessoas</w:t>
      </w:r>
      <w:r w:rsidR="004B083C">
        <w:t>.</w:t>
      </w:r>
    </w:p>
    <w:p w:rsidR="009B3B74" w:rsidRDefault="00F54F48" w:rsidP="008D6521">
      <w:pPr>
        <w:pStyle w:val="PargrafodaLista"/>
        <w:numPr>
          <w:ilvl w:val="0"/>
          <w:numId w:val="2"/>
        </w:numPr>
      </w:pPr>
      <w:r>
        <w:t xml:space="preserve">Comunicação escrita exemplo: </w:t>
      </w:r>
      <w:r w:rsidR="009B3B74">
        <w:t xml:space="preserve">Jornais, revistas, livros </w:t>
      </w:r>
      <w:r w:rsidR="00550160">
        <w:t>.</w:t>
      </w:r>
    </w:p>
    <w:p w:rsidR="009B3B74" w:rsidRDefault="009B3B74" w:rsidP="003652D9">
      <w:pPr>
        <w:pStyle w:val="PargrafodaLista"/>
        <w:numPr>
          <w:ilvl w:val="0"/>
          <w:numId w:val="2"/>
        </w:numPr>
      </w:pPr>
      <w:r>
        <w:t xml:space="preserve">comunicação oral e </w:t>
      </w:r>
      <w:r w:rsidR="00192B33">
        <w:t xml:space="preserve">escrita </w:t>
      </w:r>
      <w:r w:rsidR="00BB4434">
        <w:t>exemplo:  TV</w:t>
      </w:r>
      <w:r>
        <w:t xml:space="preserve"> (caracteres na tela)</w:t>
      </w:r>
      <w:r w:rsidR="003652D9">
        <w:t>, in</w:t>
      </w:r>
      <w:r>
        <w:t xml:space="preserve">teração nas redes sociais e na internet como um todo </w:t>
      </w:r>
      <w:r w:rsidR="0064017E">
        <w:t>.</w:t>
      </w:r>
    </w:p>
    <w:p w:rsidR="000257A2" w:rsidRDefault="000257A2" w:rsidP="000257A2">
      <w:pPr>
        <w:pStyle w:val="PargrafodaLista"/>
      </w:pPr>
    </w:p>
    <w:p w:rsidR="00885948" w:rsidRDefault="006B3052" w:rsidP="006B3052">
      <w:r>
        <w:rPr>
          <w:b/>
          <w:bCs/>
        </w:rPr>
        <w:t>Com</w:t>
      </w:r>
      <w:r w:rsidR="00962307" w:rsidRPr="006B3052">
        <w:rPr>
          <w:b/>
          <w:bCs/>
        </w:rPr>
        <w:t xml:space="preserve">unicação não verbal </w:t>
      </w:r>
      <w:r w:rsidR="00962307">
        <w:t xml:space="preserve"> refere-se a maneiras de expressão que não utilizam palavras ou que não recorrem a linguagem escrita, e engloba o aprendizado dentro de uma cultura</w:t>
      </w:r>
      <w:r w:rsidR="00697539">
        <w:t>.</w:t>
      </w:r>
    </w:p>
    <w:p w:rsidR="00D95FB5" w:rsidRDefault="00D95FB5" w:rsidP="006B3052">
      <w:r w:rsidRPr="00D25D43">
        <w:rPr>
          <w:b/>
          <w:bCs/>
        </w:rPr>
        <w:t>Comunicação não verbal</w:t>
      </w:r>
      <w:r>
        <w:t xml:space="preserve"> </w:t>
      </w:r>
      <w:r w:rsidR="00D25D43">
        <w:t xml:space="preserve">também é </w:t>
      </w:r>
      <w:r>
        <w:t xml:space="preserve"> capacidade de se comunicar por meio de gestos, sinais, expressões corporais ou faciais e reações do corpo aos diversos estímulos do ambiente e das pessoas que nos cercam.</w:t>
      </w:r>
    </w:p>
    <w:p w:rsidR="0039478E" w:rsidRPr="0039478E" w:rsidRDefault="0039478E" w:rsidP="006B3052">
      <w:pPr>
        <w:rPr>
          <w:b/>
          <w:bCs/>
        </w:rPr>
      </w:pPr>
      <w:r w:rsidRPr="0039478E">
        <w:rPr>
          <w:b/>
          <w:bCs/>
        </w:rPr>
        <w:t>Importância da comunicação não verbal</w:t>
      </w:r>
    </w:p>
    <w:p w:rsidR="00D25D43" w:rsidRDefault="0039478E" w:rsidP="006B3052">
      <w:r>
        <w:t xml:space="preserve">É responsável por levar a outra pessoa a entender a nossa mensagem ou até mesmo nossos sentimentos no momento. </w:t>
      </w:r>
    </w:p>
    <w:p w:rsidR="00C5556F" w:rsidRPr="00C22F17" w:rsidRDefault="00C5556F" w:rsidP="006B3052">
      <w:pPr>
        <w:rPr>
          <w:b/>
          <w:bCs/>
        </w:rPr>
      </w:pPr>
      <w:r>
        <w:t xml:space="preserve"> </w:t>
      </w:r>
      <w:r w:rsidR="00C22F17" w:rsidRPr="00C22F17">
        <w:rPr>
          <w:b/>
          <w:bCs/>
        </w:rPr>
        <w:t>Fo</w:t>
      </w:r>
      <w:r w:rsidRPr="00C22F17">
        <w:rPr>
          <w:b/>
          <w:bCs/>
        </w:rPr>
        <w:t xml:space="preserve">rmas de comunicação não </w:t>
      </w:r>
      <w:r w:rsidR="00C22F17">
        <w:rPr>
          <w:b/>
          <w:bCs/>
        </w:rPr>
        <w:t>verbal.</w:t>
      </w:r>
    </w:p>
    <w:p w:rsidR="00C5556F" w:rsidRPr="00C22F17" w:rsidRDefault="00C5556F" w:rsidP="006B3052">
      <w:pPr>
        <w:rPr>
          <w:b/>
          <w:bCs/>
        </w:rPr>
      </w:pPr>
      <w:r w:rsidRPr="00C22F17">
        <w:rPr>
          <w:b/>
          <w:bCs/>
        </w:rPr>
        <w:t>Expressões faciais</w:t>
      </w:r>
    </w:p>
    <w:p w:rsidR="00C5556F" w:rsidRDefault="00C5556F" w:rsidP="006B3052">
      <w:pPr>
        <w:rPr>
          <w:b/>
          <w:bCs/>
        </w:rPr>
      </w:pPr>
      <w:r>
        <w:t xml:space="preserve">Diz respeito a </w:t>
      </w:r>
      <w:r w:rsidRPr="00697539">
        <w:rPr>
          <w:b/>
          <w:bCs/>
        </w:rPr>
        <w:t>como o nosso rosto transmite nossos estados emocionais.</w:t>
      </w:r>
    </w:p>
    <w:p w:rsidR="00A43293" w:rsidRDefault="00A43293" w:rsidP="006B3052">
      <w:pPr>
        <w:rPr>
          <w:b/>
          <w:bCs/>
        </w:rPr>
      </w:pPr>
      <w:r>
        <w:rPr>
          <w:b/>
          <w:bCs/>
        </w:rPr>
        <w:t>Gestos</w:t>
      </w:r>
    </w:p>
    <w:p w:rsidR="00A43293" w:rsidRDefault="00A43293" w:rsidP="006B3052">
      <w:pPr>
        <w:rPr>
          <w:b/>
          <w:bCs/>
        </w:rPr>
      </w:pPr>
      <w:r w:rsidRPr="00A43293">
        <w:t xml:space="preserve">É referente </w:t>
      </w:r>
      <w:r w:rsidRPr="00EF0C1E">
        <w:rPr>
          <w:b/>
          <w:bCs/>
        </w:rPr>
        <w:t>aos movimentos que fazemos e que comunicam algo.</w:t>
      </w:r>
    </w:p>
    <w:p w:rsidR="00EF0C1E" w:rsidRDefault="00EF0C1E" w:rsidP="006B3052">
      <w:pPr>
        <w:rPr>
          <w:b/>
          <w:bCs/>
        </w:rPr>
      </w:pPr>
    </w:p>
    <w:p w:rsidR="003558B7" w:rsidRDefault="003558B7" w:rsidP="006B3052">
      <w:pPr>
        <w:rPr>
          <w:b/>
          <w:bCs/>
        </w:rPr>
      </w:pPr>
      <w:r>
        <w:rPr>
          <w:b/>
          <w:bCs/>
        </w:rPr>
        <w:t>Postura ou Expressão Corporal</w:t>
      </w:r>
    </w:p>
    <w:p w:rsidR="003558B7" w:rsidRDefault="003558B7" w:rsidP="006B3052">
      <w:pPr>
        <w:rPr>
          <w:b/>
          <w:bCs/>
        </w:rPr>
      </w:pPr>
      <w:r w:rsidRPr="003558B7">
        <w:t>Está relacionado</w:t>
      </w:r>
      <w:r>
        <w:rPr>
          <w:b/>
          <w:bCs/>
        </w:rPr>
        <w:t xml:space="preserve"> às posições do nosso corpo. </w:t>
      </w:r>
    </w:p>
    <w:p w:rsidR="009A486D" w:rsidRDefault="009A486D" w:rsidP="006B3052">
      <w:pPr>
        <w:rPr>
          <w:b/>
          <w:bCs/>
        </w:rPr>
      </w:pPr>
    </w:p>
    <w:p w:rsidR="00BD2D2D" w:rsidRDefault="00BD2D2D" w:rsidP="006B3052">
      <w:pPr>
        <w:rPr>
          <w:b/>
          <w:bCs/>
        </w:rPr>
      </w:pPr>
      <w:r>
        <w:rPr>
          <w:b/>
          <w:bCs/>
        </w:rPr>
        <w:t>Aparência</w:t>
      </w:r>
    </w:p>
    <w:p w:rsidR="00BD2D2D" w:rsidRDefault="00BD2D2D" w:rsidP="006B3052">
      <w:r w:rsidRPr="00BD2D2D">
        <w:t>Referente</w:t>
      </w:r>
      <w:r>
        <w:rPr>
          <w:b/>
          <w:bCs/>
        </w:rPr>
        <w:t xml:space="preserve"> à forma de vestir </w:t>
      </w:r>
      <w:r w:rsidRPr="00E95699">
        <w:t xml:space="preserve">e à influência que tem na construção da sua primeira impressão para o </w:t>
      </w:r>
      <w:r w:rsidR="00E95699">
        <w:t>outro.</w:t>
      </w:r>
    </w:p>
    <w:p w:rsidR="001D272A" w:rsidRDefault="00794A2C" w:rsidP="006B3052">
      <w:r w:rsidRPr="00794A2C">
        <w:rPr>
          <w:b/>
          <w:bCs/>
        </w:rPr>
        <w:t>Comunicação escrita</w:t>
      </w:r>
      <w:r>
        <w:t xml:space="preserve"> é representado por um escritor de livros, revistas, artigos científicos ou até mesmo por alguém se comunicando por mensagens. </w:t>
      </w:r>
    </w:p>
    <w:p w:rsidR="003E63C5" w:rsidRPr="003E63C5" w:rsidRDefault="003E63C5" w:rsidP="006B3052">
      <w:pPr>
        <w:rPr>
          <w:b/>
          <w:bCs/>
        </w:rPr>
      </w:pPr>
      <w:r w:rsidRPr="003E63C5">
        <w:rPr>
          <w:b/>
          <w:bCs/>
        </w:rPr>
        <w:t>Exemplos de comunicação escrita</w:t>
      </w:r>
    </w:p>
    <w:p w:rsidR="003E63C5" w:rsidRDefault="003E63C5" w:rsidP="006B3052">
      <w:r>
        <w:t xml:space="preserve"> Às vezes, os ouvintes não se conseguem lembrar de tudo o que uma pessoa diz, e, dessa forma, é possível manter um registro do assunto a ser comunicado. Alguns exemplos comuns de comunicação escrita são blogs, e-mails, cartas, textos, slides e memorandos.</w:t>
      </w:r>
    </w:p>
    <w:p w:rsidR="004B7560" w:rsidRPr="00395B2E" w:rsidRDefault="00395B2E" w:rsidP="006B3052">
      <w:pPr>
        <w:rPr>
          <w:b/>
          <w:bCs/>
        </w:rPr>
      </w:pPr>
      <w:r w:rsidRPr="00395B2E">
        <w:rPr>
          <w:b/>
          <w:bCs/>
        </w:rPr>
        <w:t>Função da comunicação escrita</w:t>
      </w:r>
    </w:p>
    <w:p w:rsidR="00395B2E" w:rsidRDefault="00395B2E" w:rsidP="006B3052">
      <w:r w:rsidRPr="000512FE">
        <w:rPr>
          <w:b/>
          <w:bCs/>
        </w:rPr>
        <w:t xml:space="preserve"> Comunicação escrita</w:t>
      </w:r>
      <w:r>
        <w:t xml:space="preserve"> permite o registro de informações em relatórios, regulamentos, comunicados, entre outros. Contudo, para que esses documentos sejam verdadeiramente eficazes e promovam o entendimento, é necessário atentar-se para a qualidade das mensagens.</w:t>
      </w:r>
    </w:p>
    <w:p w:rsidR="00EF2BC5" w:rsidRPr="00852AEA" w:rsidRDefault="00EF2BC5" w:rsidP="006B3052">
      <w:pPr>
        <w:rPr>
          <w:b/>
          <w:bCs/>
        </w:rPr>
      </w:pPr>
      <w:r w:rsidRPr="00852AEA">
        <w:rPr>
          <w:b/>
          <w:bCs/>
        </w:rPr>
        <w:t xml:space="preserve">Vantagens da </w:t>
      </w:r>
      <w:r w:rsidR="00852AEA" w:rsidRPr="00852AEA">
        <w:rPr>
          <w:b/>
          <w:bCs/>
        </w:rPr>
        <w:t>comunicação escrita</w:t>
      </w:r>
    </w:p>
    <w:p w:rsidR="00CA5526" w:rsidRDefault="00EF2BC5" w:rsidP="006B3052">
      <w:r>
        <w:t xml:space="preserve">Ajuda a criar uma apresentação abrangente e estruturada da informação que seus supervisores, colegas de trabalho e clientes podem utilizar como referência no </w:t>
      </w:r>
      <w:r w:rsidR="00852AEA">
        <w:t>futuro.</w:t>
      </w:r>
    </w:p>
    <w:p w:rsidR="00B52D60" w:rsidRDefault="00B52D60" w:rsidP="006B3052"/>
    <w:p w:rsidR="00B52D60" w:rsidRDefault="00B52D60" w:rsidP="006B3052">
      <w:r w:rsidRPr="00B52D60">
        <w:rPr>
          <w:b/>
          <w:bCs/>
        </w:rPr>
        <w:t>Comunicação visual</w:t>
      </w:r>
      <w:r>
        <w:t xml:space="preserve"> são os processos de transmissão e </w:t>
      </w:r>
      <w:proofErr w:type="spellStart"/>
      <w:r>
        <w:t>recepção</w:t>
      </w:r>
      <w:proofErr w:type="spellEnd"/>
      <w:r>
        <w:t xml:space="preserve"> de informações por meio de recursos visuais.</w:t>
      </w:r>
    </w:p>
    <w:p w:rsidR="001124F0" w:rsidRDefault="00415B3E" w:rsidP="006B3052">
      <w:r w:rsidRPr="00415B3E">
        <w:rPr>
          <w:b/>
          <w:bCs/>
        </w:rPr>
        <w:t xml:space="preserve">Exemplos de recursos </w:t>
      </w:r>
      <w:r>
        <w:rPr>
          <w:b/>
          <w:bCs/>
        </w:rPr>
        <w:t xml:space="preserve">visuais </w:t>
      </w:r>
      <w:r>
        <w:t xml:space="preserve"> </w:t>
      </w:r>
      <w:r w:rsidR="001124F0">
        <w:t xml:space="preserve">Imagens, fotos ou </w:t>
      </w:r>
      <w:r w:rsidR="00363F14">
        <w:t>figuras,</w:t>
      </w:r>
      <w:r w:rsidR="0084490F">
        <w:t xml:space="preserve"> aspetos</w:t>
      </w:r>
      <w:r w:rsidR="001124F0">
        <w:t xml:space="preserve"> gráficos como as cores, o sublinhado e o negrito para dar destaque ao verbal ou para o ensino da pronúncia.</w:t>
      </w:r>
    </w:p>
    <w:p w:rsidR="00F07D18" w:rsidRPr="00F07D18" w:rsidRDefault="00F07D18" w:rsidP="006B3052">
      <w:pPr>
        <w:rPr>
          <w:b/>
          <w:bCs/>
        </w:rPr>
      </w:pPr>
      <w:r w:rsidRPr="00F07D18">
        <w:rPr>
          <w:b/>
          <w:bCs/>
        </w:rPr>
        <w:t>Importância da comunicação visual</w:t>
      </w:r>
    </w:p>
    <w:p w:rsidR="00852AEA" w:rsidRPr="00E95699" w:rsidRDefault="00F07D18" w:rsidP="006B3052">
      <w:r>
        <w:t xml:space="preserve">É o ponto chave para atrair os olhares do público e de transmitir a informação de maneira clara e objetiva. </w:t>
      </w:r>
    </w:p>
    <w:p w:rsidR="003652D9" w:rsidRPr="000257A2" w:rsidRDefault="000257A2" w:rsidP="000257A2">
      <w:pPr>
        <w:rPr>
          <w:b/>
          <w:bCs/>
        </w:rPr>
      </w:pPr>
      <w:r w:rsidRPr="000257A2">
        <w:rPr>
          <w:b/>
          <w:bCs/>
        </w:rPr>
        <w:t xml:space="preserve"> </w:t>
      </w:r>
      <w:r>
        <w:rPr>
          <w:b/>
          <w:bCs/>
        </w:rPr>
        <w:t>O</w:t>
      </w:r>
      <w:r w:rsidRPr="000257A2">
        <w:rPr>
          <w:b/>
          <w:bCs/>
        </w:rPr>
        <w:t xml:space="preserve">s principais meios de comunicação da </w:t>
      </w:r>
      <w:r>
        <w:rPr>
          <w:b/>
          <w:bCs/>
        </w:rPr>
        <w:t>atualidade.</w:t>
      </w:r>
    </w:p>
    <w:p w:rsidR="007B298B" w:rsidRDefault="00BD0912" w:rsidP="008D6521">
      <w:r>
        <w:t xml:space="preserve">São classificados ainda em escritos, sonoros, audiovisuais, multimídia ou </w:t>
      </w:r>
      <w:proofErr w:type="spellStart"/>
      <w:r>
        <w:t>hipermídia</w:t>
      </w:r>
      <w:proofErr w:type="spellEnd"/>
      <w:r>
        <w:t xml:space="preserve">. Jornais, televisão, telefone, computador, celular e internet </w:t>
      </w:r>
      <w:r w:rsidR="005E3492">
        <w:t>.</w:t>
      </w:r>
    </w:p>
    <w:p w:rsidR="005E3492" w:rsidRDefault="00B70341" w:rsidP="008D6521">
      <w:r w:rsidRPr="00B70341">
        <w:rPr>
          <w:b/>
          <w:bCs/>
        </w:rPr>
        <w:t>Multimídia</w:t>
      </w:r>
      <w:r>
        <w:t xml:space="preserve"> significa que uma informação digital pode ser representada através de áudio, vídeo e animação em conjunto com </w:t>
      </w:r>
      <w:proofErr w:type="spellStart"/>
      <w:r>
        <w:t>mídias</w:t>
      </w:r>
      <w:proofErr w:type="spellEnd"/>
      <w:r>
        <w:t xml:space="preserve"> tradicionais (texto, gráficos e imagens) simultaneamente.</w:t>
      </w:r>
    </w:p>
    <w:p w:rsidR="00DB121F" w:rsidRDefault="00B65FF3" w:rsidP="008D6521">
      <w:r w:rsidRPr="00B65FF3">
        <w:rPr>
          <w:b/>
          <w:bCs/>
        </w:rPr>
        <w:t>Hipermédia</w:t>
      </w:r>
      <w:r>
        <w:t xml:space="preserve"> é a reunião de várias </w:t>
      </w:r>
      <w:proofErr w:type="spellStart"/>
      <w:r>
        <w:t>mídias</w:t>
      </w:r>
      <w:proofErr w:type="spellEnd"/>
      <w:r>
        <w:t xml:space="preserve"> num ambiente computacional, suportada por sistemas eletrônicos de comunicação.</w:t>
      </w:r>
    </w:p>
    <w:p w:rsidR="007E6268" w:rsidRPr="001516B1" w:rsidRDefault="001B6C08" w:rsidP="008D6521">
      <w:proofErr w:type="spellStart"/>
      <w:r w:rsidRPr="001B6C08">
        <w:rPr>
          <w:b/>
          <w:bCs/>
        </w:rPr>
        <w:t>Hipermídia</w:t>
      </w:r>
      <w:proofErr w:type="spellEnd"/>
      <w:r>
        <w:t xml:space="preserve"> é o meio e a linguagem das “novas </w:t>
      </w:r>
      <w:proofErr w:type="spellStart"/>
      <w:r>
        <w:t>mídias</w:t>
      </w:r>
      <w:proofErr w:type="spellEnd"/>
      <w:r>
        <w:t xml:space="preserve">”, às quais pertencem a internet, os jogos de computador, o cinema interativo, o vídeo interativo, a TV interativa, as instalações informatizadas interativas </w:t>
      </w:r>
      <w:r w:rsidR="002B2949">
        <w:t>.</w:t>
      </w:r>
    </w:p>
    <w:sectPr w:rsidR="007E6268" w:rsidRPr="001516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44387"/>
    <w:multiLevelType w:val="hybridMultilevel"/>
    <w:tmpl w:val="A8FAEB0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4C4A33"/>
    <w:multiLevelType w:val="hybridMultilevel"/>
    <w:tmpl w:val="7610B5F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82E"/>
    <w:rsid w:val="000257A2"/>
    <w:rsid w:val="000512FE"/>
    <w:rsid w:val="000D2BFD"/>
    <w:rsid w:val="000D7874"/>
    <w:rsid w:val="000F6A0C"/>
    <w:rsid w:val="001124F0"/>
    <w:rsid w:val="001516B1"/>
    <w:rsid w:val="00192B33"/>
    <w:rsid w:val="001B6C08"/>
    <w:rsid w:val="001D272A"/>
    <w:rsid w:val="00203288"/>
    <w:rsid w:val="00221F2B"/>
    <w:rsid w:val="00224A7A"/>
    <w:rsid w:val="002B2949"/>
    <w:rsid w:val="003558B7"/>
    <w:rsid w:val="00363F14"/>
    <w:rsid w:val="003652D9"/>
    <w:rsid w:val="0039478E"/>
    <w:rsid w:val="00395B2E"/>
    <w:rsid w:val="003E63C5"/>
    <w:rsid w:val="00415B3E"/>
    <w:rsid w:val="004568C2"/>
    <w:rsid w:val="004B083C"/>
    <w:rsid w:val="004B7560"/>
    <w:rsid w:val="004E6218"/>
    <w:rsid w:val="00550160"/>
    <w:rsid w:val="0056669F"/>
    <w:rsid w:val="00587022"/>
    <w:rsid w:val="005E3492"/>
    <w:rsid w:val="0064017E"/>
    <w:rsid w:val="00643AD0"/>
    <w:rsid w:val="0065502C"/>
    <w:rsid w:val="00697539"/>
    <w:rsid w:val="006B3052"/>
    <w:rsid w:val="006F030B"/>
    <w:rsid w:val="007646E8"/>
    <w:rsid w:val="007722F6"/>
    <w:rsid w:val="007779AD"/>
    <w:rsid w:val="00794A2C"/>
    <w:rsid w:val="007A082E"/>
    <w:rsid w:val="007B298B"/>
    <w:rsid w:val="007E6268"/>
    <w:rsid w:val="00800E1E"/>
    <w:rsid w:val="0084490F"/>
    <w:rsid w:val="00852AEA"/>
    <w:rsid w:val="00885948"/>
    <w:rsid w:val="008D6521"/>
    <w:rsid w:val="009611BE"/>
    <w:rsid w:val="00962307"/>
    <w:rsid w:val="00981D6C"/>
    <w:rsid w:val="009A486D"/>
    <w:rsid w:val="009B3887"/>
    <w:rsid w:val="009B3B74"/>
    <w:rsid w:val="00A14114"/>
    <w:rsid w:val="00A244E9"/>
    <w:rsid w:val="00A43293"/>
    <w:rsid w:val="00AD64EC"/>
    <w:rsid w:val="00AE65B9"/>
    <w:rsid w:val="00B52D60"/>
    <w:rsid w:val="00B65FF3"/>
    <w:rsid w:val="00B70341"/>
    <w:rsid w:val="00BA24DD"/>
    <w:rsid w:val="00BB4434"/>
    <w:rsid w:val="00BD0912"/>
    <w:rsid w:val="00BD2D2D"/>
    <w:rsid w:val="00C06DCB"/>
    <w:rsid w:val="00C22F17"/>
    <w:rsid w:val="00C5556F"/>
    <w:rsid w:val="00CA0B89"/>
    <w:rsid w:val="00CA5526"/>
    <w:rsid w:val="00D22DA5"/>
    <w:rsid w:val="00D25D43"/>
    <w:rsid w:val="00D95FB5"/>
    <w:rsid w:val="00DB121F"/>
    <w:rsid w:val="00DC4747"/>
    <w:rsid w:val="00DE22C5"/>
    <w:rsid w:val="00E95699"/>
    <w:rsid w:val="00EF0C1E"/>
    <w:rsid w:val="00EF2BC5"/>
    <w:rsid w:val="00F07D18"/>
    <w:rsid w:val="00F54F48"/>
    <w:rsid w:val="00F55FDE"/>
    <w:rsid w:val="00F567D0"/>
    <w:rsid w:val="00F5746D"/>
    <w:rsid w:val="00FB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ACF622A"/>
  <w15:chartTrackingRefBased/>
  <w15:docId w15:val="{7650FB0D-92C7-E840-B5B6-74AEC4EF8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0F6A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661</Words>
  <Characters>3575</Characters>
  <Application>Microsoft Office Word</Application>
  <DocSecurity>0</DocSecurity>
  <Lines>29</Lines>
  <Paragraphs>8</Paragraphs>
  <ScaleCrop>false</ScaleCrop>
  <Company/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258827822685</dc:creator>
  <cp:keywords/>
  <dc:description/>
  <cp:lastModifiedBy>258827822685</cp:lastModifiedBy>
  <cp:revision>2</cp:revision>
  <dcterms:created xsi:type="dcterms:W3CDTF">2022-03-31T15:42:00Z</dcterms:created>
  <dcterms:modified xsi:type="dcterms:W3CDTF">2022-03-31T15:42:00Z</dcterms:modified>
</cp:coreProperties>
</file>